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C51" w:rsidRDefault="00BC7E00" w:rsidP="007C728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C67C51" w:rsidRDefault="00F65B4E" w:rsidP="007C728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специалиста</w:t>
      </w:r>
      <w:r w:rsidR="00BC7E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5628">
        <w:rPr>
          <w:rFonts w:ascii="Times New Roman" w:hAnsi="Times New Roman" w:cs="Times New Roman"/>
          <w:b/>
          <w:sz w:val="28"/>
          <w:szCs w:val="28"/>
        </w:rPr>
        <w:t xml:space="preserve">«ведущей» группы должностей </w:t>
      </w:r>
      <w:r w:rsidR="00BC7E00">
        <w:rPr>
          <w:rFonts w:ascii="Times New Roman" w:hAnsi="Times New Roman" w:cs="Times New Roman"/>
          <w:b/>
          <w:sz w:val="28"/>
          <w:szCs w:val="28"/>
        </w:rPr>
        <w:t>отдела оперативного контроля</w:t>
      </w:r>
      <w:r w:rsidR="001A56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7E00">
        <w:rPr>
          <w:rFonts w:ascii="Times New Roman" w:hAnsi="Times New Roman" w:cs="Times New Roman"/>
          <w:b/>
          <w:sz w:val="28"/>
          <w:szCs w:val="28"/>
        </w:rPr>
        <w:t>УФНС России по Смоленской области</w:t>
      </w:r>
    </w:p>
    <w:p w:rsidR="00C67C51" w:rsidRDefault="00C67C51" w:rsidP="007C72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C51" w:rsidRDefault="00BC7E00" w:rsidP="007C728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F65B4E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 xml:space="preserve"> отдела оперативного контроля УФНС России по Смоленской области (далее – </w:t>
      </w:r>
      <w:r w:rsidR="00F65B4E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 xml:space="preserve"> отдела) относится к ведущей группе должностей гражданской службы категории специалисты.</w:t>
      </w:r>
    </w:p>
    <w:p w:rsidR="00C67C51" w:rsidRDefault="00BC7E00" w:rsidP="007C728A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F65B4E">
        <w:rPr>
          <w:rFonts w:ascii="Times New Roman" w:hAnsi="Times New Roman" w:cs="Times New Roman"/>
          <w:sz w:val="28"/>
          <w:szCs w:val="28"/>
        </w:rPr>
        <w:t>специалиста</w:t>
      </w:r>
      <w:r>
        <w:rPr>
          <w:rFonts w:ascii="Times New Roman" w:hAnsi="Times New Roman" w:cs="Times New Roman"/>
          <w:sz w:val="28"/>
          <w:szCs w:val="28"/>
        </w:rPr>
        <w:t xml:space="preserve"> отдела: осуществление налогового контроля.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F65B4E">
        <w:rPr>
          <w:rFonts w:ascii="Times New Roman" w:hAnsi="Times New Roman" w:cs="Times New Roman"/>
          <w:sz w:val="28"/>
          <w:szCs w:val="28"/>
        </w:rPr>
        <w:t>специалиста</w:t>
      </w:r>
      <w:r>
        <w:rPr>
          <w:rFonts w:ascii="Times New Roman" w:hAnsi="Times New Roman" w:cs="Times New Roman"/>
          <w:sz w:val="28"/>
          <w:szCs w:val="28"/>
        </w:rPr>
        <w:t xml:space="preserve"> отдела: оперативный контроль.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F65B4E">
        <w:rPr>
          <w:rFonts w:ascii="Times New Roman" w:hAnsi="Times New Roman" w:cs="Times New Roman"/>
          <w:sz w:val="28"/>
          <w:szCs w:val="28"/>
        </w:rPr>
        <w:t>специалиста</w:t>
      </w:r>
      <w:r>
        <w:rPr>
          <w:rFonts w:ascii="Times New Roman" w:hAnsi="Times New Roman" w:cs="Times New Roman"/>
          <w:sz w:val="28"/>
          <w:szCs w:val="28"/>
        </w:rPr>
        <w:t xml:space="preserve"> отдела осуществляется руководителем УФНС России по Смоленской области (далее – Управление).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F65B4E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 xml:space="preserve"> отдела непосредственно подчиняется начальнику отдела, заместителю руководителя Управления, координирующему направление деятельности отдела, руководителю Управления.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случае служебной необходимости в период отсутствия заместителя начальника отдела, старшего государственного налогового инспектора отдела, исполняет их обязанности.</w:t>
      </w:r>
    </w:p>
    <w:p w:rsidR="00C67C51" w:rsidRDefault="00BC7E00" w:rsidP="007C728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 Квалификационные требования для замещения должности</w:t>
      </w:r>
    </w:p>
    <w:p w:rsidR="00C67C51" w:rsidRDefault="00BC7E00" w:rsidP="007C728A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гражданской службы 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Для замещения должности </w:t>
      </w:r>
      <w:r w:rsidR="00F65B4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устанавливаются следующие требования:</w:t>
      </w:r>
    </w:p>
    <w:p w:rsidR="00C67C51" w:rsidRDefault="00BC7E00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7.1. Наличие высшего образования –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бакалавриат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«Бухгалтерский учет, анализ и аудит» 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67C51" w:rsidRDefault="00BC7E00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7.2.Без предъявлений требований к стажу. </w:t>
      </w:r>
    </w:p>
    <w:p w:rsidR="00C67C51" w:rsidRDefault="00BC7E00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7.3. Наличие базовых знаний: </w:t>
      </w:r>
    </w:p>
    <w:p w:rsidR="00C67C51" w:rsidRDefault="00BC7E00" w:rsidP="007C728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закона от 27 июля 2006 г. № 152-ФЗ "О персональных данных", Постановления Правительства Российской Федерации от 30 сентября 2004 г. № 506 "Об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утверждении Положения о Федеральной налоговой службе",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а также знания в области информационно-коммуникационных технологий (знания аппаратного и программного обеспечения, возможностей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безопасности), </w:t>
      </w:r>
      <w:r>
        <w:rPr>
          <w:rFonts w:ascii="Times New Roman" w:eastAsia="Times New Roman" w:hAnsi="Times New Roman" w:cs="Times New Roman"/>
          <w:sz w:val="28"/>
          <w:szCs w:val="24"/>
        </w:rPr>
        <w:t>знаний о</w:t>
      </w:r>
      <w:r>
        <w:rPr>
          <w:rFonts w:ascii="Times New Roman" w:hAnsi="Times New Roman" w:cs="Times New Roman"/>
          <w:sz w:val="28"/>
          <w:szCs w:val="24"/>
        </w:rPr>
        <w:t>тветственности за правонарушения в области защиты государственной тайны.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7.4. Наличие профессиональных знаний:</w:t>
      </w:r>
    </w:p>
    <w:p w:rsidR="00C67C51" w:rsidRDefault="00BC7E00" w:rsidP="007C728A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7.4.1. В сфере законодательства Российской Федерации: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</w:t>
      </w:r>
      <w:hyperlink r:id="rId9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Федерации;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22 мая 2003 г. № 54-ФЗ «О применении контрольно-кассовой техники при осуществлении расчетов в Российской Федерации»;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</w:t>
      </w:r>
      <w:hyperlink r:id="rId10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</w:t>
      </w:r>
    </w:p>
    <w:p w:rsidR="00C67C51" w:rsidRDefault="00BC7E00" w:rsidP="007C728A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от 22 декабря 2008 г. № 268-ФЗ «Технический регламент на табачную продукцию»; </w:t>
      </w:r>
    </w:p>
    <w:p w:rsidR="00C67C51" w:rsidRDefault="00BC7E00" w:rsidP="007C728A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01 декабря 2007 г. № 315-ФЗ «О саморегулируемых организациях»;</w:t>
      </w:r>
    </w:p>
    <w:p w:rsidR="00C67C51" w:rsidRDefault="00BC7E00" w:rsidP="007C728A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от 31.07.2020 N 248-ФЗ  "О государственном контроле (надзоре) и муниципальном контроле в Российской Федерации"; </w:t>
      </w:r>
    </w:p>
    <w:p w:rsidR="00C67C51" w:rsidRDefault="00BC7E00" w:rsidP="007C728A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№ 129-ФЗ "О государственной регистрации юридических лиц и индивидуальных предпринимателей"; </w:t>
      </w:r>
    </w:p>
    <w:p w:rsidR="00C67C51" w:rsidRDefault="00BC7E00" w:rsidP="007C728A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Российской Федерации от 26 января 2010 г. № 27 «О специальных марках для маркировки табачной продукции»; </w:t>
      </w:r>
    </w:p>
    <w:p w:rsidR="00C67C51" w:rsidRDefault="00BC7E00" w:rsidP="007C728A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 </w:t>
      </w:r>
    </w:p>
    <w:p w:rsidR="00C67C51" w:rsidRDefault="00BC7E00" w:rsidP="007C728A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Российской Федерации от 22 ноября 2012 г. № 1202 «Об утверждении Положения о государственном надзоре за деятельностью саморегулируемых организаций»; </w:t>
      </w:r>
    </w:p>
    <w:p w:rsidR="00C67C51" w:rsidRDefault="00BC7E00" w:rsidP="007C728A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Российской Федерации от 29 сентября 2008 г. № 724 «Об утверждении порядка ведения государственного реестра саморегулируемых организаций»; приказ Минфина России от 11 октября 2011 г. № 128н «Об утверждении Административного регламента исполнения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Федеральной налоговой службой государственной функции по проверке технического состояния игрового оборудования»; </w:t>
      </w:r>
    </w:p>
    <w:p w:rsidR="00C67C51" w:rsidRDefault="00BC7E00" w:rsidP="007C728A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хранения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от 11 июня 2010 г. № 59н».</w:t>
      </w:r>
    </w:p>
    <w:p w:rsidR="00C67C51" w:rsidRDefault="00EA2999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1" w:history="1">
        <w:proofErr w:type="gramStart"/>
        <w:r w:rsidR="00BC7E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="00BC7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BC7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BC7E00">
        <w:rPr>
          <w:rFonts w:ascii="Times New Roman" w:hAnsi="Times New Roman" w:cs="Times New Roman"/>
          <w:color w:val="000000" w:themeColor="text1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C67C51" w:rsidRDefault="00F65B4E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 w:rsidR="00BC7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7.4.2. Иные профессиональные знания: 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Федеральный закон Российской Федерации от 6 апреля 2011 г. № 63-ФЗ «Об электронной подписи»;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- Указ Президента Российской Федерации от 12 августа 2002 г. № 885 "Об утверждении общих принципов служебного поведения государственных служащих";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- Указ Президента Российской Федерации от 18 мая 2009 г.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  <w:proofErr w:type="gramEnd"/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- Указ Президента Российской Федерации от 21 сентября 2009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  <w:proofErr w:type="gramEnd"/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Постановление Правительства Российской Федерации от 9 января 2014 г. №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реализации";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Постановление Правительства Российской Федерации от 21 января 2015 г.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Федеральный закон Российской Федерации от 7 мая 2013 г. №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основы экономики, финансов и кредита, бухгалтерского и налогового учета; 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основы налогообложения; 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основы финансовых и кредитных отношений; 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принципы формирования налоговой системы Российской Федерации; </w:t>
      </w:r>
    </w:p>
    <w:p w:rsidR="00C67C51" w:rsidRDefault="00BC7E00" w:rsidP="007C728A">
      <w:pPr>
        <w:pStyle w:val="aa"/>
        <w:ind w:left="0" w:firstLine="709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- основ оперативного контроля; 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процесс прохождения гражданской службы, 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нормы делового общения, 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формы и методы работы с применением автоматизированных средств управления,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служебный распорядок Управления, 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порядок работы со служебной информацией, 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основы делопроизводства, 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правила охраны труда и противопожарной безопасности, аппаратного и программного обеспечения, возможности и особенности применения, современных информационно-коммуникационных технологий в государственных органах.</w:t>
      </w:r>
    </w:p>
    <w:p w:rsidR="00C67C51" w:rsidRDefault="00BC7E00" w:rsidP="007C728A">
      <w:pPr>
        <w:pStyle w:val="aa"/>
        <w:ind w:left="0" w:firstLine="709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7.5. Наличие функциональных знаний: 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понятие нормы права, нормативного правового акта, правоотношений и их признаки; </w:t>
      </w:r>
    </w:p>
    <w:p w:rsidR="00C67C51" w:rsidRDefault="00BC7E00" w:rsidP="007C728A">
      <w:pPr>
        <w:pStyle w:val="aa"/>
        <w:ind w:left="0" w:firstLine="709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- порядок применения контрольно-кассовой техники; </w:t>
      </w:r>
    </w:p>
    <w:p w:rsidR="00C67C51" w:rsidRDefault="00BC7E00" w:rsidP="007C728A">
      <w:pPr>
        <w:pStyle w:val="aa"/>
        <w:ind w:left="0" w:firstLine="709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- способы оперативного контроля; </w:t>
      </w:r>
    </w:p>
    <w:p w:rsidR="00C67C51" w:rsidRDefault="00BC7E00" w:rsidP="007C728A">
      <w:pPr>
        <w:pStyle w:val="aa"/>
        <w:ind w:left="0" w:firstLine="709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- организация планирования оперативного контроля; </w:t>
      </w:r>
    </w:p>
    <w:p w:rsidR="00C67C51" w:rsidRDefault="00BC7E00" w:rsidP="007C728A">
      <w:pPr>
        <w:pStyle w:val="aa"/>
        <w:ind w:left="0" w:firstLine="709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- порядок проведения проверок по вопросам соблюдения требований к контрольно-кассовой технике, порядок и условия ее регистрации и применения, полнота учета выручки денежных средств и использования специальных банковских счетов; </w:t>
      </w:r>
    </w:p>
    <w:p w:rsidR="00C67C51" w:rsidRDefault="00BC7E00" w:rsidP="007C728A">
      <w:pPr>
        <w:pStyle w:val="aa"/>
        <w:ind w:left="0" w:firstLine="709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- порядок осуществления контроля и надзора в сфере </w:t>
      </w:r>
      <w:proofErr w:type="spellStart"/>
      <w:r>
        <w:rPr>
          <w:color w:val="000000" w:themeColor="text1"/>
          <w:sz w:val="28"/>
          <w:szCs w:val="28"/>
          <w:lang w:val="ru-RU"/>
        </w:rPr>
        <w:t>госрегулируемых</w:t>
      </w:r>
      <w:proofErr w:type="spellEnd"/>
      <w:r>
        <w:rPr>
          <w:color w:val="000000" w:themeColor="text1"/>
          <w:sz w:val="28"/>
          <w:szCs w:val="28"/>
          <w:lang w:val="ru-RU"/>
        </w:rPr>
        <w:t xml:space="preserve"> видов деятельности;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общие вопросы в области обеспечения информационной безопасности.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возможности и особенности применения, современных информационно-коммуникационных технологий в государственных органах, 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централизованная и смешанная формы ведения делопроизводства; 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общие вопросы в области обеспечения информационной безопасности.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принципы предоставления государственных услуг; 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требования к предоставлению государственных услуг; 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предоставления государственных услуг в электронной форме;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порядок выезда за границу граждан, допущенных к государственной тайне; </w:t>
      </w:r>
    </w:p>
    <w:p w:rsidR="00C67C51" w:rsidRDefault="00BC7E00" w:rsidP="007C7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ответственность за правонарушения в области защиты государственной тайны; 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7.6. Наличие базовых умений: </w:t>
      </w:r>
    </w:p>
    <w:p w:rsidR="00C67C51" w:rsidRDefault="00BC7E00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умение мыслить системно (стратегически); </w:t>
      </w:r>
    </w:p>
    <w:p w:rsidR="00C67C51" w:rsidRDefault="00BC7E00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умение планировать, рационально использовать служебное время и достигать результата; </w:t>
      </w:r>
    </w:p>
    <w:p w:rsidR="00C67C51" w:rsidRDefault="00BC7E00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коммуникативные умения; </w:t>
      </w:r>
    </w:p>
    <w:p w:rsidR="00C67C51" w:rsidRDefault="00BC7E00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умение управлять изменениями; </w:t>
      </w:r>
    </w:p>
    <w:p w:rsidR="00C67C51" w:rsidRDefault="00BC7E00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умение оперативно принимать и реализовывать управленческие решения.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7.7. Наличие профессиональных умений: </w:t>
      </w:r>
    </w:p>
    <w:p w:rsidR="00C67C51" w:rsidRDefault="00BC7E00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практика применения законодательства Российской Федерации о налогах и сборах; 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экспертизы проектов, нормативных правовых актов,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обеспечение выполнения поставленных руководством задач, 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 и прогнозирование деятельности в порученной сфере, 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эффективного планирования служебного времени, 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использование опыта и мнения коллег, 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управление электронной почтой, 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подготовка презентаций, 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использование графических объектов в электронных документах, 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деловой корреспонденции и актов Управления.</w:t>
      </w:r>
    </w:p>
    <w:p w:rsidR="00C67C51" w:rsidRDefault="00BC7E00" w:rsidP="007C728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7.8. Наличие функциональных умений: </w:t>
      </w:r>
      <w:bookmarkStart w:id="1" w:name="_Toc477362592"/>
    </w:p>
    <w:p w:rsidR="00C67C51" w:rsidRDefault="00BC7E00" w:rsidP="007C728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bookmarkStart w:id="2" w:name="_Toc477362593"/>
      <w:bookmarkEnd w:id="1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</w:t>
      </w:r>
      <w:proofErr w:type="gramEnd"/>
    </w:p>
    <w:p w:rsidR="00C67C51" w:rsidRDefault="00BC7E00" w:rsidP="007C728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проведение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проверок полноты учёта выручки денежных средств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7C51" w:rsidRDefault="00BC7E00" w:rsidP="007C728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</w:p>
    <w:p w:rsidR="00C67C51" w:rsidRDefault="00BC7E00" w:rsidP="007C728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осмотров помещений и территорий, принадлежащих хозяйствующим субъектам, в соответствии со статьей 92 Налогового кодекса РФ, а так же по проведению допросов (опросов);</w:t>
      </w:r>
    </w:p>
    <w:p w:rsidR="00C67C51" w:rsidRDefault="00BC7E00" w:rsidP="007C728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осмотров объектов недвижимости в соответствии с подпунктом "г" пункта 4.2 статьи 9 Закона N 129-ФЗ "О государственной регистрации юридических лиц и индивидуальных предпринимателей".</w:t>
      </w:r>
    </w:p>
    <w:bookmarkEnd w:id="2"/>
    <w:p w:rsidR="00C67C51" w:rsidRDefault="00BC7E00" w:rsidP="007C728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III. Должностные обязанности, права и ответственность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Основные права и обязанности </w:t>
      </w:r>
      <w:r w:rsidR="00F65B4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статьями 14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15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4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17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18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27.07.2004 № 79-ФЗ "О государственной гражданской службе Российской Федерации".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В целях реализации задач и функций, возложенных на отдел оперативного контроля Управления, </w:t>
      </w:r>
      <w:r w:rsidR="00F65B4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обязан: 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9.1. Анализировать практику применения действующего законодательства по вопросам, входящим в компетенцию Управления;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9.2.  Проводить разъяснительную работу по исполнению  законодательства о применении ККТ и порядка работы с денежной наличностью, по организации и проведению азартных игр, по проведению лотерей, по приему платежей физических лиц и использованию специальных банковских счетов;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9.3. Составлять акты и протоколы по результатам проверок. 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9.4. Обеспечивать своевременность заполнения информационного ресурса Управления по результатам проведенных проверок и составленных по ним административных материалов;  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9.5. Осуществлять упреждающий самоконтроль и самоконтроль по направлениям деятельности отдела; 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9.6. Выявлять причины допущенных нарушений, принимать меры по устранению выявленных нарушений и недопущению аналогичных нарушений в последующих периодах.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9.7. Контролировать исполнение постановлений и предписаний, своевременно принимать меры к уплате административных штрафов путем привлечения к административной ответственности и направлять материалы в соответствующую службу судебных приставов. 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9.8. Проводить регистрацию, перерегистрацию и снятие с учета ККТ в строгом соответствии с Федеральным законом от 22 мая 2003 г. № 54-ФЗ «О применении контрольно-кассовой техники при осуществлении расчетов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Российской Федерации», обеспечивать своевременность заполнения информационного ресурса по данному направлению;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9.9.  Формировать дела с актами проверок, протоколами и другими документами;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9.10. Обеспечивать достоверность и своевременность составления информации и сведений для начальника отдела.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9.11. Осуществлять проведение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анализа, планирования, организации и проведения оперативных проверок;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9.12. Осуществлять анализ и систематизацию применяемых налогоплательщиками форм и способов уклонения от уплаты налогов путем неприменения ККТ, необеспечения полноты учета выручки, неприменения специальных банковских счетов, выявляемых при проведении оперативных проверок;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9.13. Проводить осмотры помещений и территорий, принадлежащих хозяйствующим субъектам, в соответствии со статьей 92 Налогового кодекса РФ, осмотры адресов регистрации, а так же допросы (опросы), координировать работу в данном направлении деятельности отдела;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9.14. Взаимодействовать с другими государственными органами для решения вопросов, входящих в должностную компетенцию;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9.15. Работать с программным комплексом СЭОД;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9.16. Работать в сети Интернет;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9.17. Работать с прикладным программным комплексом АИС «Налог-3»;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9.18. Работать с Федеральными информационными ресурсами;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9.19. Осуществлять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получением федеральных специальных марок, их хранением, учетом и использованием в налоговых органах и в организациях - производителях табачной продукции.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9.20. Осуществлять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выдачей свидетельства о регистрации лица, совершающего операции с прямогонным бензином.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9.21. Осуществлять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выдачей свидетельства о регистрации организации, совершающей операции с денатурированным этиловым спиртом.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9.22.  Вести в установленном порядке делопроизводство и хранение документов Отдела по своим направлениям деятельности;</w:t>
      </w:r>
    </w:p>
    <w:p w:rsidR="00C67C51" w:rsidRDefault="00BC7E00" w:rsidP="007C72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9.23. </w:t>
      </w:r>
      <w:r>
        <w:rPr>
          <w:rFonts w:ascii="Times New Roman" w:hAnsi="Times New Roman" w:cs="Times New Roman"/>
          <w:sz w:val="28"/>
          <w:szCs w:val="24"/>
        </w:rPr>
        <w:t>Анализировать потоки информации, циркулирующие в отделе, с целью определения объема конфиденциальной информации ограниченного распространения.</w:t>
      </w:r>
    </w:p>
    <w:p w:rsidR="00C67C51" w:rsidRDefault="00BC7E00" w:rsidP="007C72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9.24. Анализировать и выявлять возможные каналы утечки информации.</w:t>
      </w:r>
    </w:p>
    <w:p w:rsidR="00C67C51" w:rsidRDefault="00BC7E00" w:rsidP="007C728A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9.25</w:t>
      </w:r>
      <w:r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Участвовать в выполнении мероприятий по гражданской обороне, предупреждению и ликвидации  чрезвычайных ситуаций и в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обороны.</w:t>
      </w:r>
    </w:p>
    <w:p w:rsidR="00C67C51" w:rsidRDefault="00BC7E00" w:rsidP="007C728A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9.26. Участвовать в обеспечении мобилизационной подготовки Управления к деятельности в военное время и в условиях военного и чрезвычайного положения.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9.27. При исполнении должностных обязанностей соблюдать права и законные интересы граждан и организаций;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9.28. Осуществлять обработку персональных данных исключительно в целях соблюдения законов и иных нормативных правовых актов;</w:t>
      </w:r>
    </w:p>
    <w:p w:rsidR="00C67C51" w:rsidRDefault="00BC7E00" w:rsidP="007C728A">
      <w:pPr>
        <w:pStyle w:val="ac"/>
        <w:tabs>
          <w:tab w:val="clear" w:pos="510"/>
          <w:tab w:val="left" w:pos="0"/>
        </w:tabs>
        <w:ind w:left="0" w:righ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9.29. 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9.30. Своевременно и качественно исполнять поручения руководителя Управления, заместителей руководителя Управления, начальника отдела, данные в пределах их полномочий, установленных законодательством Российской Федерации;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9.31.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9.32.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C67C51" w:rsidRDefault="00BC7E00" w:rsidP="007C728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9.33. 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C67C51" w:rsidRDefault="00BC7E00" w:rsidP="007C728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9.34. Представлять в установленном порядке предусмотренные федеральным законом сведения о своих  доходах, расходах, имуществе и обязательствах имущественного характера, сведения о доходах, расходах, имуществе и обязательствах имущественного характера супруги (супруга) и несовершеннолетних детей;</w:t>
      </w:r>
    </w:p>
    <w:p w:rsidR="00C67C51" w:rsidRDefault="00BC7E00" w:rsidP="007C728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9.35.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9.36. Сообщать руководителю Управления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9.37.  Не совершать поступки, порочащие честь и достоинство гражданского служащего;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9.38. Поддерживать уровень квалификации, необходимый для надлежащего исполнения должностных обязанностей;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9.39. Соблюдать установленные правила публичных выступлений и предоставления служебной информации;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9.40. Проявлять корректность в обращении с гражданами, работниками Управления;</w:t>
      </w:r>
    </w:p>
    <w:p w:rsidR="00C67C51" w:rsidRDefault="00BC7E00" w:rsidP="007C728A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9.41. Не допускать конфликтных ситуаций, способных  нанести ущерб репутации или авторитету Управления;</w:t>
      </w:r>
    </w:p>
    <w:p w:rsidR="00C67C51" w:rsidRDefault="00BC7E00" w:rsidP="007C728A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9.42. Соблюдать правила и нормы охраны труда  и техники безопасности;</w:t>
      </w:r>
    </w:p>
    <w:p w:rsidR="00C67C51" w:rsidRDefault="00BC7E00" w:rsidP="007C728A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9.43. Беречь государственное имущество, в том числе предоставленное ему для исполнения должностных обязанностей;</w:t>
      </w:r>
    </w:p>
    <w:p w:rsidR="00C67C51" w:rsidRDefault="00BC7E00" w:rsidP="007C728A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9.44.  Соблюдать Служебный распорядок Управления;</w:t>
      </w:r>
    </w:p>
    <w:p w:rsidR="00C67C51" w:rsidRDefault="00BC7E00" w:rsidP="007C728A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9.45. Участвовать в выполнении мероприятий по гражданской обороне, предупреждению и ликвидации  чрезвычайных ситуаций и в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C67C51" w:rsidRDefault="00BC7E00" w:rsidP="007C728A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9.46. </w:t>
      </w:r>
      <w:r>
        <w:rPr>
          <w:rFonts w:ascii="Times New Roman" w:hAnsi="Times New Roman" w:cs="Times New Roman"/>
          <w:sz w:val="28"/>
          <w:szCs w:val="28"/>
        </w:rPr>
        <w:t xml:space="preserve">Осуществлять  иные функции, предусмотренные законодательством Российской Федерации и иными нормативными правовыми актами.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7C51" w:rsidRDefault="00BC7E00" w:rsidP="007C728A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Основные права   </w:t>
      </w:r>
      <w:r w:rsidR="00F65B4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определены статьей 14 Федерального  Закона    от  27 июля   2004 года  № 79-ФЗ «О государственной гражданской службе Российской Федерации».</w:t>
      </w:r>
    </w:p>
    <w:p w:rsidR="00C67C51" w:rsidRDefault="00BC7E00" w:rsidP="007C728A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исполнения возложенных должностных обязанностей </w:t>
      </w:r>
      <w:r w:rsidR="00F65B4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имеет право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C67C51" w:rsidRDefault="00BC7E00" w:rsidP="007C728A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10.1. внесение начальнику отдела предложений по совершенствованию работы отдела;</w:t>
      </w:r>
    </w:p>
    <w:p w:rsidR="00C67C51" w:rsidRDefault="00BC7E00" w:rsidP="007C728A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10.2. внесение предложений по итогам проведенной проверки внутреннего аудита в пределах своей компетенции;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10.3. получение в установленном порядке информации и материалов, необходимых для исполнения должностных обязанностей;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10.4.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10.5.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10.6.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10.7. защиту сведений о себе;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10.8.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C67C51" w:rsidRDefault="00BC7E00" w:rsidP="007C728A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10.9. 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</w:t>
      </w:r>
      <w:proofErr w:type="gramStart"/>
      <w:r w:rsidR="00F65B4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Положением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Федеральной налоговой службе, утвержденным постановлением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Правительства Российской Федерации от 30.09.2004 № 506 "Об утверждении Положения о Федеральной налоговой службе", приказами (распоряжениями) ФНС России.</w:t>
      </w:r>
      <w:proofErr w:type="gramEnd"/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12. </w:t>
      </w:r>
      <w:r w:rsidR="00F65B4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Кроме того, </w:t>
      </w:r>
      <w:r w:rsidR="00F65B4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отдела несет ответственность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67C51" w:rsidRDefault="00BC7E00" w:rsidP="007C728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12.1. за некачественное и несвоевременное выполнение задач, возложенных на отдел, заданий, приказов, распоряжений и указаний;</w:t>
      </w:r>
    </w:p>
    <w:p w:rsidR="00C67C51" w:rsidRDefault="00BC7E00" w:rsidP="007C728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12.2.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67C51" w:rsidRDefault="00BC7E00" w:rsidP="007C728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12.3. за имущественный ущерб, причиненный по его вине;</w:t>
      </w:r>
    </w:p>
    <w:p w:rsidR="00C67C51" w:rsidRDefault="00BC7E00" w:rsidP="007C728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12.4.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67C51" w:rsidRDefault="00BC7E00" w:rsidP="007C728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12.5. за действие или бездействие, приведшее к нарушению прав и законных интересов граждан;</w:t>
      </w:r>
    </w:p>
    <w:p w:rsidR="00C67C51" w:rsidRDefault="00BC7E00" w:rsidP="007C728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12.6. за несоблюдение ограничений, связанных с прохождением государственной гражданской службы;</w:t>
      </w:r>
    </w:p>
    <w:p w:rsidR="00C67C51" w:rsidRDefault="00BC7E00" w:rsidP="007C728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12.7. за нарушение Кодекса этики и служебного поведения государственных  гражданских служащих Федеральной налоговой службы;</w:t>
      </w:r>
    </w:p>
    <w:p w:rsidR="00C67C51" w:rsidRDefault="00BC7E00" w:rsidP="007C728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12.8.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67C51" w:rsidRDefault="00BC7E00" w:rsidP="007C728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IV. Перечень вопросов, по которым </w:t>
      </w:r>
      <w:r w:rsidR="00F65B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отдела вправе или обязан самостоятельно принимать управленческие и иные решения</w:t>
      </w:r>
    </w:p>
    <w:p w:rsidR="00C67C51" w:rsidRDefault="00BC7E00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 В соответствии с замещаемой государственной должностью </w:t>
      </w:r>
      <w:r w:rsidR="00F65B4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вправе принимать решения с учетом задач и функций, возложенных на отдел и в соответствии с должностными обязанностями по вопросам:</w:t>
      </w:r>
    </w:p>
    <w:p w:rsidR="00C67C51" w:rsidRDefault="00BC7E00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информирования вышестоящего руководства для принятия соответствующих решений;</w:t>
      </w:r>
    </w:p>
    <w:p w:rsidR="00C67C51" w:rsidRDefault="00BC7E00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C67C51" w:rsidRDefault="00BC7E00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отказа в приеме документов оформленных ненадлежащим образом.</w:t>
      </w:r>
    </w:p>
    <w:p w:rsidR="00C67C51" w:rsidRDefault="00BC7E00" w:rsidP="007C728A">
      <w:pPr>
        <w:spacing w:after="0" w:line="240" w:lineRule="auto"/>
        <w:ind w:right="49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иным вопросам.</w:t>
      </w:r>
    </w:p>
    <w:p w:rsidR="00C67C51" w:rsidRDefault="00BC7E00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 В соответствии с замещаемой государственной должностью </w:t>
      </w:r>
      <w:r w:rsidR="00F65B4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обязан принимать решения с учетом задач и функций, возложенных на отдел и в соответствии с должностными обязанностями по вопросам:</w:t>
      </w:r>
    </w:p>
    <w:p w:rsidR="00C67C51" w:rsidRDefault="00BC7E00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нормативными правовыми актами;</w:t>
      </w:r>
    </w:p>
    <w:p w:rsidR="00C67C51" w:rsidRDefault="00BC7E00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предусмотренным Положением об Управлении, административным регламентом Управления и иными нормативными актами;</w:t>
      </w:r>
    </w:p>
    <w:p w:rsidR="00C67C51" w:rsidRDefault="00BC7E00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иным вопросам.</w:t>
      </w:r>
    </w:p>
    <w:p w:rsidR="00C67C51" w:rsidRDefault="00BC7E00" w:rsidP="007C728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V. Перечень вопросов, по которым </w:t>
      </w:r>
      <w:r w:rsidR="00F65B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 </w:t>
      </w:r>
      <w:r w:rsidR="00F65B4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в соответствии со своей компетенцией вправе участвовать в подготовке (обсуждении) следующих проектов: </w:t>
      </w:r>
    </w:p>
    <w:p w:rsidR="00C67C51" w:rsidRDefault="00BC7E00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eastAsia="MS Mincho" w:hAnsi="Times New Roman" w:cs="Times New Roman"/>
          <w:sz w:val="28"/>
          <w:szCs w:val="28"/>
        </w:rPr>
        <w:t>проектов решений в части организационного обеспечения подготовки соответствующих документов по вопросам применения законодательства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относящихся к компетенции отдела;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протоколов, актов, служебных записок, методических писем, отчетов, планов, докладов и т.д.;</w:t>
      </w:r>
      <w:proofErr w:type="gramEnd"/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оценка результатов;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-подготовка информации.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</w:t>
      </w:r>
      <w:r w:rsidR="00F65B4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в соответствии со своей компетенцией обязан участвовать в подготовке (обсуждении) следующих проектов: </w:t>
      </w:r>
    </w:p>
    <w:p w:rsidR="00C67C51" w:rsidRDefault="00BC7E00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графика отпусков гражданских служащих отдела;</w:t>
      </w:r>
    </w:p>
    <w:p w:rsidR="00C67C51" w:rsidRDefault="00BC7E00" w:rsidP="007C7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иным вопросам.</w:t>
      </w:r>
    </w:p>
    <w:p w:rsidR="00C67C51" w:rsidRDefault="00BC7E00" w:rsidP="007C728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67C51" w:rsidRDefault="00BC7E00" w:rsidP="007C728A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17. Подготовка, рассмотрение проектов решений, а также порядок их согласования и принятия осуществляется в соответствии с административным регламентом ФНС России, приказами и распоряжениями ФНС России, Управления, в соответствии с требованиями нормативных документов по делопроизводству.</w:t>
      </w:r>
    </w:p>
    <w:p w:rsidR="00C67C51" w:rsidRDefault="00BC7E00" w:rsidP="007C728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VII. Порядок служебного взаимодействия</w:t>
      </w:r>
    </w:p>
    <w:p w:rsidR="00C67C51" w:rsidRDefault="00BC7E00" w:rsidP="007C728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Взаимодействие </w:t>
      </w:r>
      <w:r w:rsidR="00F65B4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оперативного контроля с федеральными государственными гражданскими служащими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2002г. №885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Федерации, 2002, №33, ст.3196; 2007, №13, ст.1531;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2009, №29, ст.3658),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России.</w:t>
      </w:r>
    </w:p>
    <w:p w:rsidR="00C67C51" w:rsidRDefault="00C67C51" w:rsidP="007C728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7C51" w:rsidRDefault="00BC7E00" w:rsidP="007C728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 Перечень государственных услуг, оказываемых</w:t>
      </w:r>
    </w:p>
    <w:p w:rsidR="00C67C51" w:rsidRDefault="00BC7E00" w:rsidP="007C728A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административным</w:t>
      </w:r>
    </w:p>
    <w:p w:rsidR="00C67C51" w:rsidRDefault="00BC7E00" w:rsidP="007C728A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регламентом Федеральной налоговой службы</w:t>
      </w:r>
    </w:p>
    <w:p w:rsidR="00C67C51" w:rsidRDefault="00BC7E00" w:rsidP="007C728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19. </w:t>
      </w:r>
      <w:r w:rsidR="00F65B4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в соответствии с замещаемой должностью оказывает государственные услуги:</w:t>
      </w:r>
    </w:p>
    <w:p w:rsidR="00C67C51" w:rsidRDefault="00BC7E00" w:rsidP="007C728A">
      <w:pPr>
        <w:spacing w:after="0" w:line="240" w:lineRule="auto"/>
        <w:ind w:right="49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оказание информационных услуг налогоплательщикам; </w:t>
      </w:r>
    </w:p>
    <w:p w:rsidR="00C67C51" w:rsidRDefault="00BC7E00" w:rsidP="007C728A">
      <w:pPr>
        <w:spacing w:after="0" w:line="240" w:lineRule="auto"/>
        <w:ind w:right="49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формирования общественного мнения по вопросам функционирования Управления;</w:t>
      </w:r>
    </w:p>
    <w:p w:rsidR="00C67C51" w:rsidRDefault="00BC7E00" w:rsidP="007C728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 регистрации, перерегистрации и снятию с учета ККТ;</w:t>
      </w:r>
    </w:p>
    <w:p w:rsidR="00C67C51" w:rsidRDefault="00BC7E00" w:rsidP="007C72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 бесплатному информированию (в том числе в письменной форме) налогоплательщиков, плательщиков сборов и налоговых агентов по исполнению  законодательства о применении ККТ и порядка работы с денежной наличностью, по организации и проведению азартных игр, по проведению лотерей, по приему платежей физических лиц и использованию специальных банковских счетов.</w:t>
      </w:r>
    </w:p>
    <w:p w:rsidR="00C67C51" w:rsidRDefault="00BC7E00" w:rsidP="007C728A">
      <w:pPr>
        <w:suppressAutoHyphens/>
        <w:spacing w:after="0" w:line="240" w:lineRule="auto"/>
        <w:ind w:right="49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иные услуг. </w:t>
      </w:r>
    </w:p>
    <w:p w:rsidR="00C67C51" w:rsidRDefault="00BC7E00" w:rsidP="007C728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IX. Показатели эффективности и результативности</w:t>
      </w:r>
    </w:p>
    <w:p w:rsidR="00C67C51" w:rsidRDefault="00BC7E00" w:rsidP="007C728A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профессиональной служебной деятельности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20. Эффективность и результативность профессиональной служебной деятельности </w:t>
      </w:r>
      <w:r w:rsidR="00F65B4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оценивается по следующим показателям: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своевременность и оперативность выполнения поручений;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–качество выполненной работы (подготовка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осознание ответственности за последствия своих действий, принимаемых решений;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– своевременность и полнота представления разъяснений и информации в рамках проведения публичных обсуждений.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динамика поступлений доходов, администрируемых ФНС России;</w:t>
      </w:r>
    </w:p>
    <w:p w:rsidR="00C67C51" w:rsidRDefault="00BC7E00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взыскание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доначисленных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результате контрольной работы налоговых платежей.</w:t>
      </w:r>
    </w:p>
    <w:bookmarkEnd w:id="0"/>
    <w:p w:rsidR="00C67C51" w:rsidRDefault="00C67C51" w:rsidP="007C72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67C51">
      <w:headerReference w:type="default" r:id="rId17"/>
      <w:pgSz w:w="11906" w:h="16838"/>
      <w:pgMar w:top="1134" w:right="709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999" w:rsidRDefault="00EA2999">
      <w:pPr>
        <w:spacing w:after="0" w:line="240" w:lineRule="auto"/>
      </w:pPr>
      <w:r>
        <w:separator/>
      </w:r>
    </w:p>
  </w:endnote>
  <w:endnote w:type="continuationSeparator" w:id="0">
    <w:p w:rsidR="00EA2999" w:rsidRDefault="00EA2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999" w:rsidRDefault="00EA2999">
      <w:pPr>
        <w:spacing w:after="0" w:line="240" w:lineRule="auto"/>
      </w:pPr>
      <w:r>
        <w:separator/>
      </w:r>
    </w:p>
  </w:footnote>
  <w:footnote w:type="continuationSeparator" w:id="0">
    <w:p w:rsidR="00EA2999" w:rsidRDefault="00EA2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7515799"/>
      <w:docPartObj>
        <w:docPartGallery w:val="Page Numbers (Top of Page)"/>
        <w:docPartUnique/>
      </w:docPartObj>
    </w:sdtPr>
    <w:sdtEndPr/>
    <w:sdtContent>
      <w:p w:rsidR="00C67C51" w:rsidRDefault="00BC7E00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28A">
          <w:rPr>
            <w:noProof/>
          </w:rPr>
          <w:t>12</w:t>
        </w:r>
        <w:r>
          <w:fldChar w:fldCharType="end"/>
        </w:r>
      </w:p>
    </w:sdtContent>
  </w:sdt>
  <w:p w:rsidR="00C67C51" w:rsidRDefault="00C67C51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F863BAA"/>
    <w:multiLevelType w:val="hybridMultilevel"/>
    <w:tmpl w:val="2E480C36"/>
    <w:lvl w:ilvl="0" w:tplc="D004C7F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3C1AEE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4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5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7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9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4"/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C51"/>
    <w:rsid w:val="001A5628"/>
    <w:rsid w:val="00400C6E"/>
    <w:rsid w:val="007C728A"/>
    <w:rsid w:val="008F73AF"/>
    <w:rsid w:val="00BC7E00"/>
    <w:rsid w:val="00C67C51"/>
    <w:rsid w:val="00EA2999"/>
    <w:rsid w:val="00F62D89"/>
    <w:rsid w:val="00F65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ody Text Indent"/>
    <w:basedOn w:val="a"/>
    <w:link w:val="a5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Pr>
      <w:rFonts w:ascii="Calibri" w:eastAsia="Times New Roman" w:hAnsi="Calibri" w:cs="Calibri"/>
      <w:szCs w:val="20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</w:style>
  <w:style w:type="paragraph" w:customStyle="1" w:styleId="11">
    <w:name w:val="Без интервала1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autoRedefine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e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Cs/>
      <w:sz w:val="24"/>
      <w:szCs w:val="28"/>
    </w:rPr>
  </w:style>
  <w:style w:type="paragraph" w:customStyle="1" w:styleId="af">
    <w:name w:val="Таблицы (моноширинный)"/>
    <w:basedOn w:val="a"/>
    <w:next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3">
    <w:name w:val="Без интервала3"/>
    <w:pPr>
      <w:spacing w:after="0" w:line="240" w:lineRule="auto"/>
    </w:pPr>
    <w:rPr>
      <w:rFonts w:ascii="Calibri" w:eastAsia="Times New Roman" w:hAnsi="Calibri" w:cs="Times New Roman"/>
    </w:rPr>
  </w:style>
  <w:style w:type="paragraph" w:styleId="af0">
    <w:name w:val="Subtitle"/>
    <w:basedOn w:val="a"/>
    <w:next w:val="a"/>
    <w:link w:val="af1"/>
    <w:uiPriority w:val="11"/>
    <w:qFormat/>
    <w:pPr>
      <w:numPr>
        <w:ilvl w:val="1"/>
      </w:numPr>
      <w:spacing w:after="0" w:line="240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40">
    <w:name w:val="Заголовок 4 Знак"/>
    <w:basedOn w:val="a0"/>
    <w:link w:val="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</w:rPr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ody Text Indent"/>
    <w:basedOn w:val="a"/>
    <w:link w:val="a5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Pr>
      <w:rFonts w:ascii="Calibri" w:eastAsia="Times New Roman" w:hAnsi="Calibri" w:cs="Calibri"/>
      <w:szCs w:val="20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</w:style>
  <w:style w:type="paragraph" w:customStyle="1" w:styleId="11">
    <w:name w:val="Без интервала1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autoRedefine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e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Cs/>
      <w:sz w:val="24"/>
      <w:szCs w:val="28"/>
    </w:rPr>
  </w:style>
  <w:style w:type="paragraph" w:customStyle="1" w:styleId="af">
    <w:name w:val="Таблицы (моноширинный)"/>
    <w:basedOn w:val="a"/>
    <w:next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3">
    <w:name w:val="Без интервала3"/>
    <w:pPr>
      <w:spacing w:after="0" w:line="240" w:lineRule="auto"/>
    </w:pPr>
    <w:rPr>
      <w:rFonts w:ascii="Calibri" w:eastAsia="Times New Roman" w:hAnsi="Calibri" w:cs="Times New Roman"/>
    </w:rPr>
  </w:style>
  <w:style w:type="paragraph" w:styleId="af0">
    <w:name w:val="Subtitle"/>
    <w:basedOn w:val="a"/>
    <w:next w:val="a"/>
    <w:link w:val="af1"/>
    <w:uiPriority w:val="11"/>
    <w:qFormat/>
    <w:pPr>
      <w:numPr>
        <w:ilvl w:val="1"/>
      </w:numPr>
      <w:spacing w:after="0" w:line="240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40">
    <w:name w:val="Заголовок 4 Знак"/>
    <w:basedOn w:val="a0"/>
    <w:link w:val="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</w:rPr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F7C8636171A0252E1ACFCE79E8C3ACA8B2FECFCB5546D1CB83817997C31629DBB3F2E19A561668DXAjAO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F7C8636171A0252E1ACFCE79E8C3ACA8B2FECFCB5546D1CB83817997C31629DBB3F2E19A561668FXAjBO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F7C8636171A0252E1ACFCE79E8C3ACA8B2CE4F0BF516D1CB83817997C31629DBB3F2E19A561678DXAjF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F7C8636171A0252E1ACFCE79E8C3ACA8B2FECFCB5546D1CB83817997C31629DBB3F2E19A5616688XAj0O" TargetMode="External"/><Relationship Id="rId10" Type="http://schemas.openxmlformats.org/officeDocument/2006/relationships/hyperlink" Target="consultantplus://offline/ref=E254E5010743496FCDF586F84481D19B8667091DC069E1FE2FB8BDE119g6pCI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FF7C8636171A0252E1ACFCE79E8C3ACA8B2FECFCB5546D1CB83817997C31629DBB3F2E19A561668AXAj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D714F-D593-4B66-860D-FEA5301B0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4668</Words>
  <Characters>26614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31220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Хомуненкова Наталья Владимировна</cp:lastModifiedBy>
  <cp:revision>11</cp:revision>
  <cp:lastPrinted>2023-05-24T09:34:00Z</cp:lastPrinted>
  <dcterms:created xsi:type="dcterms:W3CDTF">2023-05-24T11:38:00Z</dcterms:created>
  <dcterms:modified xsi:type="dcterms:W3CDTF">2024-02-08T09:33:00Z</dcterms:modified>
</cp:coreProperties>
</file>